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0B6" w:rsidRDefault="00914B5B" w:rsidP="00D530B6">
      <w:pPr>
        <w:tabs>
          <w:tab w:val="left" w:leader="dot" w:pos="8505"/>
        </w:tabs>
        <w:spacing w:after="0" w:line="240" w:lineRule="auto"/>
        <w:jc w:val="center"/>
        <w:rPr>
          <w:b/>
          <w:sz w:val="36"/>
          <w:szCs w:val="36"/>
        </w:rPr>
      </w:pPr>
      <w:r w:rsidRPr="00D530B6">
        <w:rPr>
          <w:b/>
          <w:sz w:val="36"/>
          <w:szCs w:val="36"/>
        </w:rPr>
        <w:t xml:space="preserve">Mousses, hépatiques et anthocérotes </w:t>
      </w:r>
    </w:p>
    <w:p w:rsidR="00914B5B" w:rsidRPr="00D530B6" w:rsidRDefault="00D530B6" w:rsidP="00D530B6">
      <w:pPr>
        <w:tabs>
          <w:tab w:val="left" w:leader="dot" w:pos="8505"/>
        </w:tabs>
        <w:spacing w:after="0" w:line="240" w:lineRule="auto"/>
        <w:jc w:val="center"/>
        <w:rPr>
          <w:b/>
          <w:sz w:val="36"/>
          <w:szCs w:val="36"/>
        </w:rPr>
      </w:pPr>
      <w:r>
        <w:rPr>
          <w:b/>
          <w:sz w:val="36"/>
          <w:szCs w:val="36"/>
        </w:rPr>
        <w:t xml:space="preserve">du département </w:t>
      </w:r>
      <w:r w:rsidR="00914B5B" w:rsidRPr="00D530B6">
        <w:rPr>
          <w:b/>
          <w:sz w:val="36"/>
          <w:szCs w:val="36"/>
        </w:rPr>
        <w:t xml:space="preserve">de </w:t>
      </w:r>
      <w:r>
        <w:rPr>
          <w:b/>
          <w:sz w:val="36"/>
          <w:szCs w:val="36"/>
        </w:rPr>
        <w:t xml:space="preserve">la </w:t>
      </w:r>
      <w:r w:rsidR="00914B5B" w:rsidRPr="00D530B6">
        <w:rPr>
          <w:b/>
          <w:sz w:val="36"/>
          <w:szCs w:val="36"/>
        </w:rPr>
        <w:t>Savoie</w:t>
      </w:r>
      <w:r>
        <w:rPr>
          <w:b/>
          <w:sz w:val="36"/>
          <w:szCs w:val="36"/>
        </w:rPr>
        <w:t xml:space="preserve"> (France)</w:t>
      </w:r>
      <w:r w:rsidR="00914B5B" w:rsidRPr="00D530B6">
        <w:rPr>
          <w:b/>
          <w:sz w:val="36"/>
          <w:szCs w:val="36"/>
        </w:rPr>
        <w:t xml:space="preserve"> </w:t>
      </w:r>
    </w:p>
    <w:p w:rsidR="00C1123A" w:rsidRDefault="00914B5B" w:rsidP="00C1123A">
      <w:pPr>
        <w:tabs>
          <w:tab w:val="left" w:leader="dot" w:pos="8505"/>
        </w:tabs>
        <w:spacing w:after="0" w:line="360" w:lineRule="auto"/>
        <w:jc w:val="center"/>
        <w:rPr>
          <w:sz w:val="24"/>
        </w:rPr>
      </w:pPr>
      <w:r w:rsidRPr="00914B5B">
        <w:rPr>
          <w:sz w:val="24"/>
        </w:rPr>
        <w:t>de Leica Chavoutier et Vincent Hugonnot</w:t>
      </w:r>
    </w:p>
    <w:p w:rsidR="00D530B6" w:rsidRDefault="00D530B6" w:rsidP="00C1123A">
      <w:pPr>
        <w:tabs>
          <w:tab w:val="left" w:leader="dot" w:pos="8505"/>
        </w:tabs>
        <w:spacing w:after="0" w:line="360" w:lineRule="auto"/>
        <w:jc w:val="center"/>
        <w:rPr>
          <w:sz w:val="20"/>
          <w:szCs w:val="20"/>
        </w:rPr>
      </w:pPr>
      <w:r>
        <w:rPr>
          <w:sz w:val="24"/>
        </w:rPr>
        <w:t>Ouvrage édité par la FMBDS</w:t>
      </w:r>
    </w:p>
    <w:p w:rsidR="00914B5B" w:rsidRDefault="00914B5B" w:rsidP="00914B5B">
      <w:pPr>
        <w:tabs>
          <w:tab w:val="left" w:leader="dot" w:pos="8505"/>
        </w:tabs>
        <w:spacing w:after="0" w:line="240" w:lineRule="auto"/>
        <w:jc w:val="both"/>
        <w:rPr>
          <w:sz w:val="20"/>
          <w:szCs w:val="20"/>
        </w:rPr>
      </w:pPr>
      <w:r w:rsidRPr="00914B5B">
        <w:rPr>
          <w:sz w:val="20"/>
          <w:szCs w:val="20"/>
        </w:rPr>
        <w:t>Catalogue complet de la bryoflore savoyarde réalisé par les auteurs à partir de leurs données personnelles</w:t>
      </w:r>
      <w:r>
        <w:rPr>
          <w:sz w:val="20"/>
          <w:szCs w:val="20"/>
        </w:rPr>
        <w:t xml:space="preserve"> et de celles de la littérature, il liste les 850 taxons répertoriés sur la Savoie, dont plus de 600 sont illustrés. Des cartes de répartition départementale complètent les textes. Une analyse chorologique et écologique des taxons à valeur patrimoniale est proposée par les auteurs. Cette synthèse devrait largement contribuer à une meilleure prise en compte de ces végétaux dans les stratégies de conservation des milieux naturels.</w:t>
      </w:r>
    </w:p>
    <w:p w:rsidR="00D530B6" w:rsidRDefault="00D530B6" w:rsidP="00C1123A">
      <w:pPr>
        <w:tabs>
          <w:tab w:val="left" w:leader="dot" w:pos="8505"/>
        </w:tabs>
        <w:spacing w:after="0" w:line="240" w:lineRule="auto"/>
        <w:jc w:val="center"/>
        <w:rPr>
          <w:sz w:val="20"/>
          <w:szCs w:val="20"/>
        </w:rPr>
      </w:pPr>
    </w:p>
    <w:p w:rsidR="00D530B6" w:rsidRDefault="00C1123A" w:rsidP="00D530B6">
      <w:pPr>
        <w:tabs>
          <w:tab w:val="left" w:leader="dot" w:pos="8505"/>
        </w:tabs>
        <w:spacing w:after="0" w:line="240" w:lineRule="auto"/>
      </w:pPr>
      <w:r>
        <w:rPr>
          <w:sz w:val="20"/>
          <w:szCs w:val="20"/>
        </w:rPr>
        <w:t xml:space="preserve">La souscription est ouverte </w:t>
      </w:r>
      <w:r w:rsidRPr="00C1123A">
        <w:rPr>
          <w:b/>
          <w:sz w:val="20"/>
          <w:szCs w:val="20"/>
        </w:rPr>
        <w:t xml:space="preserve">jusqu’au </w:t>
      </w:r>
      <w:r w:rsidR="006D5071">
        <w:rPr>
          <w:b/>
          <w:sz w:val="20"/>
          <w:szCs w:val="20"/>
        </w:rPr>
        <w:t>10 octobre</w:t>
      </w:r>
      <w:r w:rsidRPr="00C1123A">
        <w:rPr>
          <w:b/>
          <w:sz w:val="20"/>
          <w:szCs w:val="20"/>
        </w:rPr>
        <w:t xml:space="preserve"> 2013, au prix de 40 €</w:t>
      </w:r>
      <w:r>
        <w:rPr>
          <w:sz w:val="20"/>
          <w:szCs w:val="20"/>
        </w:rPr>
        <w:t xml:space="preserve"> (+ 11 € de frais de port France</w:t>
      </w:r>
      <w:r w:rsidR="00D530B6">
        <w:rPr>
          <w:sz w:val="20"/>
          <w:szCs w:val="20"/>
        </w:rPr>
        <w:t>)</w:t>
      </w:r>
      <w:r w:rsidR="00D530B6">
        <w:t>.</w:t>
      </w:r>
    </w:p>
    <w:p w:rsidR="00D530B6" w:rsidRPr="00D530B6" w:rsidRDefault="00D530B6" w:rsidP="006D5071">
      <w:pPr>
        <w:tabs>
          <w:tab w:val="left" w:leader="dot" w:pos="8505"/>
        </w:tabs>
        <w:spacing w:after="0" w:line="240" w:lineRule="auto"/>
        <w:jc w:val="center"/>
        <w:rPr>
          <w:sz w:val="18"/>
          <w:szCs w:val="18"/>
        </w:rPr>
      </w:pPr>
      <w:r w:rsidRPr="00D530B6">
        <w:rPr>
          <w:sz w:val="18"/>
          <w:szCs w:val="18"/>
        </w:rPr>
        <w:t>Pour éviter les frais d’envoi, possibilité de retrait à la FMBDS.</w:t>
      </w:r>
    </w:p>
    <w:p w:rsidR="00C1123A" w:rsidRPr="00914B5B" w:rsidRDefault="00C1123A" w:rsidP="00D530B6">
      <w:pPr>
        <w:tabs>
          <w:tab w:val="left" w:leader="dot" w:pos="8505"/>
        </w:tabs>
        <w:spacing w:after="0" w:line="240" w:lineRule="auto"/>
        <w:rPr>
          <w:sz w:val="20"/>
          <w:szCs w:val="20"/>
        </w:rPr>
      </w:pPr>
      <w:r w:rsidRPr="00914B5B">
        <w:rPr>
          <w:sz w:val="20"/>
          <w:szCs w:val="20"/>
        </w:rPr>
        <w:t xml:space="preserve">Le tarif après souscription sera de </w:t>
      </w:r>
      <w:r w:rsidR="006D5071">
        <w:rPr>
          <w:sz w:val="20"/>
          <w:szCs w:val="20"/>
        </w:rPr>
        <w:t>6</w:t>
      </w:r>
      <w:r w:rsidRPr="00914B5B">
        <w:rPr>
          <w:sz w:val="20"/>
          <w:szCs w:val="20"/>
        </w:rPr>
        <w:t xml:space="preserve">5 </w:t>
      </w:r>
      <w:r w:rsidR="00D530B6">
        <w:rPr>
          <w:sz w:val="20"/>
          <w:szCs w:val="20"/>
        </w:rPr>
        <w:t>€</w:t>
      </w:r>
      <w:r w:rsidRPr="00914B5B">
        <w:rPr>
          <w:sz w:val="20"/>
          <w:szCs w:val="20"/>
        </w:rPr>
        <w:t xml:space="preserve"> </w:t>
      </w:r>
      <w:r w:rsidR="00D530B6">
        <w:rPr>
          <w:sz w:val="20"/>
          <w:szCs w:val="20"/>
        </w:rPr>
        <w:t>(</w:t>
      </w:r>
      <w:r w:rsidRPr="00914B5B">
        <w:rPr>
          <w:sz w:val="20"/>
          <w:szCs w:val="20"/>
        </w:rPr>
        <w:t>+ port</w:t>
      </w:r>
      <w:r w:rsidR="00D530B6">
        <w:rPr>
          <w:sz w:val="20"/>
          <w:szCs w:val="20"/>
        </w:rPr>
        <w:t>)</w:t>
      </w:r>
      <w:r w:rsidRPr="00914B5B">
        <w:rPr>
          <w:sz w:val="20"/>
          <w:szCs w:val="20"/>
        </w:rPr>
        <w:t xml:space="preserve"> lors de sa parution prévue fin décembre 2013</w:t>
      </w:r>
      <w:r w:rsidR="00D530B6">
        <w:rPr>
          <w:sz w:val="20"/>
          <w:szCs w:val="20"/>
        </w:rPr>
        <w:t>.</w:t>
      </w:r>
    </w:p>
    <w:p w:rsidR="00C1123A" w:rsidRPr="00914B5B" w:rsidRDefault="00C1123A" w:rsidP="00914B5B">
      <w:pPr>
        <w:tabs>
          <w:tab w:val="left" w:leader="dot" w:pos="8505"/>
        </w:tabs>
        <w:spacing w:after="0" w:line="240" w:lineRule="auto"/>
        <w:jc w:val="both"/>
        <w:rPr>
          <w:b/>
          <w:sz w:val="20"/>
          <w:szCs w:val="20"/>
        </w:rPr>
      </w:pPr>
    </w:p>
    <w:p w:rsidR="002456DE" w:rsidRPr="00C1123A" w:rsidRDefault="00E4532A" w:rsidP="00D530B6">
      <w:pPr>
        <w:pBdr>
          <w:top w:val="single" w:sz="4" w:space="1" w:color="auto"/>
          <w:left w:val="single" w:sz="4" w:space="4" w:color="auto"/>
          <w:bottom w:val="single" w:sz="4" w:space="1" w:color="auto"/>
          <w:right w:val="single" w:sz="4" w:space="4" w:color="auto"/>
        </w:pBdr>
        <w:tabs>
          <w:tab w:val="left" w:leader="dot" w:pos="8505"/>
        </w:tabs>
        <w:spacing w:after="0" w:line="240" w:lineRule="auto"/>
        <w:jc w:val="center"/>
        <w:rPr>
          <w:b/>
          <w:sz w:val="28"/>
          <w:szCs w:val="28"/>
        </w:rPr>
      </w:pPr>
      <w:r w:rsidRPr="00C1123A">
        <w:rPr>
          <w:b/>
          <w:sz w:val="28"/>
          <w:szCs w:val="28"/>
        </w:rPr>
        <w:t>BULLETIN DE SOUSCRIPTION</w:t>
      </w:r>
    </w:p>
    <w:p w:rsidR="00E4532A" w:rsidRPr="00C1123A" w:rsidRDefault="00E4532A" w:rsidP="00D530B6">
      <w:pPr>
        <w:pBdr>
          <w:top w:val="single" w:sz="4" w:space="1" w:color="auto"/>
          <w:left w:val="single" w:sz="4" w:space="4" w:color="auto"/>
          <w:bottom w:val="single" w:sz="4" w:space="1" w:color="auto"/>
          <w:right w:val="single" w:sz="4" w:space="4" w:color="auto"/>
        </w:pBdr>
        <w:tabs>
          <w:tab w:val="left" w:leader="dot" w:pos="8505"/>
        </w:tabs>
        <w:spacing w:after="0" w:line="360" w:lineRule="auto"/>
        <w:jc w:val="center"/>
        <w:rPr>
          <w:color w:val="FF0000"/>
        </w:rPr>
      </w:pPr>
      <w:r w:rsidRPr="00C1123A">
        <w:rPr>
          <w:color w:val="FF0000"/>
        </w:rPr>
        <w:t xml:space="preserve">A renvoyer impérativement avant le </w:t>
      </w:r>
      <w:r w:rsidR="006D5071">
        <w:rPr>
          <w:color w:val="FF0000"/>
        </w:rPr>
        <w:t>10 octobre</w:t>
      </w:r>
      <w:r w:rsidRPr="00C1123A">
        <w:rPr>
          <w:color w:val="FF0000"/>
        </w:rPr>
        <w:t xml:space="preserve"> 2013</w:t>
      </w:r>
    </w:p>
    <w:p w:rsidR="00E4532A" w:rsidRDefault="00E4532A" w:rsidP="00D530B6">
      <w:pPr>
        <w:pBdr>
          <w:top w:val="single" w:sz="4" w:space="1" w:color="auto"/>
          <w:left w:val="single" w:sz="4" w:space="4" w:color="auto"/>
          <w:bottom w:val="single" w:sz="4" w:space="1" w:color="auto"/>
          <w:right w:val="single" w:sz="4" w:space="4" w:color="auto"/>
        </w:pBdr>
        <w:tabs>
          <w:tab w:val="left" w:leader="dot" w:pos="8505"/>
        </w:tabs>
        <w:spacing w:after="0" w:line="360" w:lineRule="auto"/>
      </w:pPr>
      <w:r>
        <w:t xml:space="preserve">M., Mme </w:t>
      </w:r>
      <w:r>
        <w:tab/>
      </w:r>
    </w:p>
    <w:p w:rsidR="00E4532A" w:rsidRDefault="00E4532A" w:rsidP="00D530B6">
      <w:pPr>
        <w:pBdr>
          <w:top w:val="single" w:sz="4" w:space="1" w:color="auto"/>
          <w:left w:val="single" w:sz="4" w:space="4" w:color="auto"/>
          <w:bottom w:val="single" w:sz="4" w:space="1" w:color="auto"/>
          <w:right w:val="single" w:sz="4" w:space="4" w:color="auto"/>
        </w:pBdr>
        <w:tabs>
          <w:tab w:val="left" w:leader="dot" w:pos="8505"/>
        </w:tabs>
        <w:spacing w:after="0" w:line="360" w:lineRule="auto"/>
      </w:pPr>
      <w:r>
        <w:t>Adresse</w:t>
      </w:r>
      <w:r>
        <w:tab/>
      </w:r>
    </w:p>
    <w:p w:rsidR="00E4532A" w:rsidRDefault="00E4532A" w:rsidP="00D530B6">
      <w:pPr>
        <w:pBdr>
          <w:top w:val="single" w:sz="4" w:space="1" w:color="auto"/>
          <w:left w:val="single" w:sz="4" w:space="4" w:color="auto"/>
          <w:bottom w:val="single" w:sz="4" w:space="1" w:color="auto"/>
          <w:right w:val="single" w:sz="4" w:space="4" w:color="auto"/>
        </w:pBdr>
        <w:tabs>
          <w:tab w:val="left" w:leader="dot" w:pos="8505"/>
        </w:tabs>
        <w:spacing w:after="0" w:line="360" w:lineRule="auto"/>
      </w:pPr>
      <w:r>
        <w:tab/>
      </w:r>
    </w:p>
    <w:p w:rsidR="00E4532A" w:rsidRDefault="00E4532A" w:rsidP="00D530B6">
      <w:pPr>
        <w:pBdr>
          <w:top w:val="single" w:sz="4" w:space="1" w:color="auto"/>
          <w:left w:val="single" w:sz="4" w:space="4" w:color="auto"/>
          <w:bottom w:val="single" w:sz="4" w:space="1" w:color="auto"/>
          <w:right w:val="single" w:sz="4" w:space="4" w:color="auto"/>
        </w:pBdr>
        <w:tabs>
          <w:tab w:val="left" w:leader="dot" w:pos="8505"/>
        </w:tabs>
        <w:spacing w:after="0" w:line="360" w:lineRule="auto"/>
      </w:pPr>
      <w:r>
        <w:t>T</w:t>
      </w:r>
      <w:r w:rsidR="006D5071">
        <w:t xml:space="preserve">él : …………………………………..  </w:t>
      </w:r>
      <w:r>
        <w:t xml:space="preserve">Adresse mail : </w:t>
      </w:r>
      <w:r>
        <w:tab/>
      </w:r>
    </w:p>
    <w:p w:rsidR="00E4532A" w:rsidRDefault="00E4532A" w:rsidP="00D530B6">
      <w:pPr>
        <w:pBdr>
          <w:top w:val="single" w:sz="4" w:space="1" w:color="auto"/>
          <w:left w:val="single" w:sz="4" w:space="4" w:color="auto"/>
          <w:bottom w:val="single" w:sz="4" w:space="1" w:color="auto"/>
          <w:right w:val="single" w:sz="4" w:space="4" w:color="auto"/>
        </w:pBdr>
        <w:tabs>
          <w:tab w:val="left" w:leader="dot" w:pos="8505"/>
        </w:tabs>
        <w:spacing w:after="0" w:line="360" w:lineRule="auto"/>
        <w:jc w:val="center"/>
      </w:pPr>
      <w:r>
        <w:t>Souhaite acquérir …</w:t>
      </w:r>
      <w:r w:rsidR="00D530B6">
        <w:t>..</w:t>
      </w:r>
      <w:r>
        <w:t xml:space="preserve"> exemplaires de l’ouvrage « Mousses, hépatiques et anthocérotes </w:t>
      </w:r>
      <w:r w:rsidR="006D5071">
        <w:t>…</w:t>
      </w:r>
      <w:r w:rsidR="00D530B6">
        <w:t> »</w:t>
      </w:r>
    </w:p>
    <w:p w:rsidR="00E4532A" w:rsidRDefault="00E4532A" w:rsidP="006D5071">
      <w:pPr>
        <w:pBdr>
          <w:top w:val="single" w:sz="4" w:space="1" w:color="auto"/>
          <w:left w:val="single" w:sz="4" w:space="4" w:color="auto"/>
          <w:bottom w:val="single" w:sz="4" w:space="1" w:color="auto"/>
          <w:right w:val="single" w:sz="4" w:space="4" w:color="auto"/>
        </w:pBdr>
        <w:tabs>
          <w:tab w:val="left" w:leader="dot" w:pos="8505"/>
        </w:tabs>
        <w:spacing w:after="0" w:line="360" w:lineRule="auto"/>
        <w:jc w:val="center"/>
      </w:pPr>
      <w:r>
        <w:t xml:space="preserve">Au prix de souscription 40 </w:t>
      </w:r>
      <w:r w:rsidR="00914B5B">
        <w:t>€</w:t>
      </w:r>
      <w:r>
        <w:t xml:space="preserve"> (+ 11 </w:t>
      </w:r>
      <w:r w:rsidR="00914B5B">
        <w:t>€</w:t>
      </w:r>
      <w:r>
        <w:t xml:space="preserve"> de frais de port France)</w:t>
      </w:r>
    </w:p>
    <w:p w:rsidR="00914B5B" w:rsidRDefault="00914B5B" w:rsidP="006D5071">
      <w:pPr>
        <w:pBdr>
          <w:top w:val="single" w:sz="4" w:space="1" w:color="auto"/>
          <w:left w:val="single" w:sz="4" w:space="4" w:color="auto"/>
          <w:bottom w:val="single" w:sz="4" w:space="1" w:color="auto"/>
          <w:right w:val="single" w:sz="4" w:space="4" w:color="auto"/>
        </w:pBdr>
        <w:tabs>
          <w:tab w:val="left" w:leader="dot" w:pos="8505"/>
        </w:tabs>
        <w:spacing w:after="0" w:line="360" w:lineRule="auto"/>
        <w:jc w:val="center"/>
      </w:pPr>
      <w:r>
        <w:t>Je joins mon règlement à ce bulletin, pour la somme de …</w:t>
      </w:r>
      <w:r w:rsidR="00D530B6">
        <w:t>..</w:t>
      </w:r>
      <w:r>
        <w:t>….. €</w:t>
      </w:r>
    </w:p>
    <w:p w:rsidR="00E4532A" w:rsidRDefault="00E4532A" w:rsidP="00D530B6">
      <w:pPr>
        <w:pBdr>
          <w:top w:val="single" w:sz="4" w:space="1" w:color="auto"/>
          <w:left w:val="single" w:sz="4" w:space="4" w:color="auto"/>
          <w:bottom w:val="single" w:sz="4" w:space="1" w:color="auto"/>
          <w:right w:val="single" w:sz="4" w:space="4" w:color="auto"/>
        </w:pBdr>
        <w:tabs>
          <w:tab w:val="left" w:leader="dot" w:pos="8505"/>
        </w:tabs>
        <w:spacing w:after="0" w:line="360" w:lineRule="auto"/>
        <w:jc w:val="center"/>
      </w:pPr>
    </w:p>
    <w:p w:rsidR="00E4532A" w:rsidRDefault="00E4532A" w:rsidP="00D530B6">
      <w:pPr>
        <w:pBdr>
          <w:top w:val="single" w:sz="4" w:space="1" w:color="auto"/>
          <w:left w:val="single" w:sz="4" w:space="4" w:color="auto"/>
          <w:bottom w:val="single" w:sz="4" w:space="1" w:color="auto"/>
          <w:right w:val="single" w:sz="4" w:space="4" w:color="auto"/>
        </w:pBdr>
        <w:tabs>
          <w:tab w:val="left" w:leader="dot" w:pos="8505"/>
        </w:tabs>
        <w:spacing w:after="0" w:line="240" w:lineRule="auto"/>
      </w:pPr>
      <w:r w:rsidRPr="00C1123A">
        <w:rPr>
          <w:b/>
        </w:rPr>
        <w:t xml:space="preserve">Bulletin à adresser </w:t>
      </w:r>
      <w:r w:rsidR="00C1123A" w:rsidRPr="00C1123A">
        <w:rPr>
          <w:b/>
        </w:rPr>
        <w:t xml:space="preserve">avec le règlement </w:t>
      </w:r>
      <w:r w:rsidRPr="00C1123A">
        <w:rPr>
          <w:b/>
        </w:rPr>
        <w:t>à la trésorière fédérale </w:t>
      </w:r>
      <w:r>
        <w:t>:</w:t>
      </w:r>
    </w:p>
    <w:p w:rsidR="00D530B6" w:rsidRDefault="00D530B6" w:rsidP="00D530B6">
      <w:pPr>
        <w:pBdr>
          <w:top w:val="single" w:sz="4" w:space="1" w:color="auto"/>
          <w:left w:val="single" w:sz="4" w:space="4" w:color="auto"/>
          <w:bottom w:val="single" w:sz="4" w:space="1" w:color="auto"/>
          <w:right w:val="single" w:sz="4" w:space="4" w:color="auto"/>
        </w:pBdr>
        <w:tabs>
          <w:tab w:val="left" w:leader="dot" w:pos="8505"/>
        </w:tabs>
        <w:spacing w:after="0" w:line="240" w:lineRule="auto"/>
      </w:pPr>
      <w:r>
        <w:t xml:space="preserve">Martine </w:t>
      </w:r>
      <w:r w:rsidR="008B5F32">
        <w:t xml:space="preserve">RÉGÉ-GIANAS </w:t>
      </w:r>
    </w:p>
    <w:p w:rsidR="00D530B6" w:rsidRDefault="00E4532A" w:rsidP="00D530B6">
      <w:pPr>
        <w:pBdr>
          <w:top w:val="single" w:sz="4" w:space="1" w:color="auto"/>
          <w:left w:val="single" w:sz="4" w:space="4" w:color="auto"/>
          <w:bottom w:val="single" w:sz="4" w:space="1" w:color="auto"/>
          <w:right w:val="single" w:sz="4" w:space="4" w:color="auto"/>
        </w:pBdr>
        <w:tabs>
          <w:tab w:val="left" w:leader="dot" w:pos="8505"/>
        </w:tabs>
        <w:spacing w:after="0" w:line="240" w:lineRule="auto"/>
      </w:pPr>
      <w:r>
        <w:t xml:space="preserve">18 rue Pierre Brossolette </w:t>
      </w:r>
    </w:p>
    <w:p w:rsidR="00D530B6" w:rsidRDefault="00E4532A" w:rsidP="00D530B6">
      <w:pPr>
        <w:pBdr>
          <w:top w:val="single" w:sz="4" w:space="1" w:color="auto"/>
          <w:left w:val="single" w:sz="4" w:space="4" w:color="auto"/>
          <w:bottom w:val="single" w:sz="4" w:space="1" w:color="auto"/>
          <w:right w:val="single" w:sz="4" w:space="4" w:color="auto"/>
        </w:pBdr>
        <w:tabs>
          <w:tab w:val="left" w:leader="dot" w:pos="8505"/>
        </w:tabs>
        <w:spacing w:after="0" w:line="240" w:lineRule="auto"/>
      </w:pPr>
      <w:r>
        <w:t>F -69</w:t>
      </w:r>
      <w:r w:rsidR="00C5478B">
        <w:t>210</w:t>
      </w:r>
      <w:bookmarkStart w:id="0" w:name="_GoBack"/>
      <w:bookmarkEnd w:id="0"/>
      <w:r>
        <w:t xml:space="preserve"> L’Arbresle</w:t>
      </w:r>
      <w:r w:rsidR="00D530B6" w:rsidRPr="00D530B6">
        <w:t xml:space="preserve"> </w:t>
      </w:r>
      <w:r w:rsidR="00D530B6">
        <w:t xml:space="preserve">                       Courriel : </w:t>
      </w:r>
      <w:hyperlink r:id="rId5" w:history="1">
        <w:r w:rsidR="00D530B6" w:rsidRPr="00C9639F">
          <w:rPr>
            <w:rStyle w:val="Lienhypertexte"/>
          </w:rPr>
          <w:t>tresorier@fmbds.org</w:t>
        </w:r>
      </w:hyperlink>
    </w:p>
    <w:p w:rsidR="00E4532A" w:rsidRDefault="00E4532A" w:rsidP="00D530B6">
      <w:pPr>
        <w:pBdr>
          <w:top w:val="single" w:sz="4" w:space="1" w:color="auto"/>
          <w:left w:val="single" w:sz="4" w:space="4" w:color="auto"/>
          <w:bottom w:val="single" w:sz="4" w:space="1" w:color="auto"/>
          <w:right w:val="single" w:sz="4" w:space="4" w:color="auto"/>
        </w:pBdr>
        <w:tabs>
          <w:tab w:val="left" w:leader="dot" w:pos="8505"/>
        </w:tabs>
        <w:spacing w:after="0" w:line="360" w:lineRule="auto"/>
      </w:pPr>
    </w:p>
    <w:p w:rsidR="00E4532A" w:rsidRDefault="00E4532A" w:rsidP="00D530B6">
      <w:pPr>
        <w:pBdr>
          <w:top w:val="single" w:sz="4" w:space="1" w:color="auto"/>
          <w:left w:val="single" w:sz="4" w:space="4" w:color="auto"/>
          <w:bottom w:val="single" w:sz="4" w:space="1" w:color="auto"/>
          <w:right w:val="single" w:sz="4" w:space="4" w:color="auto"/>
        </w:pBdr>
        <w:tabs>
          <w:tab w:val="left" w:leader="dot" w:pos="8505"/>
        </w:tabs>
        <w:spacing w:after="0" w:line="240" w:lineRule="auto"/>
      </w:pPr>
      <w:r>
        <w:t>Les souscripteurs étrangers doivent payer par virement postal à l’ordre de la FMBDS</w:t>
      </w:r>
      <w:r w:rsidR="00315FC1">
        <w:t xml:space="preserve"> </w:t>
      </w:r>
      <w:r w:rsidR="00315FC1">
        <w:rPr>
          <w:b/>
        </w:rPr>
        <w:t>o</w:t>
      </w:r>
      <w:r w:rsidR="00315FC1" w:rsidRPr="00070E7C">
        <w:rPr>
          <w:b/>
        </w:rPr>
        <w:t>u par Paypal</w:t>
      </w:r>
      <w:r w:rsidR="00315FC1">
        <w:t xml:space="preserve"> (contacter la trésorière).</w:t>
      </w:r>
    </w:p>
    <w:p w:rsidR="00315FC1" w:rsidRDefault="00315FC1" w:rsidP="00315FC1">
      <w:pPr>
        <w:pBdr>
          <w:top w:val="single" w:sz="4" w:space="1" w:color="auto"/>
          <w:left w:val="single" w:sz="4" w:space="4" w:color="auto"/>
          <w:bottom w:val="single" w:sz="4" w:space="1" w:color="auto"/>
          <w:right w:val="single" w:sz="4" w:space="4" w:color="auto"/>
        </w:pBdr>
        <w:tabs>
          <w:tab w:val="left" w:leader="dot" w:pos="8505"/>
        </w:tabs>
        <w:spacing w:after="0" w:line="240" w:lineRule="auto"/>
        <w:rPr>
          <w:lang w:val="en-US"/>
        </w:rPr>
      </w:pPr>
      <w:r w:rsidRPr="00315FC1">
        <w:rPr>
          <w:lang w:val="en-US"/>
        </w:rPr>
        <w:t xml:space="preserve">Foreign subscribers </w:t>
      </w:r>
      <w:r>
        <w:rPr>
          <w:lang w:val="en-US"/>
        </w:rPr>
        <w:t>have to</w:t>
      </w:r>
      <w:r w:rsidRPr="00315FC1">
        <w:rPr>
          <w:lang w:val="en-US"/>
        </w:rPr>
        <w:t xml:space="preserve"> pay via post office </w:t>
      </w:r>
      <w:r>
        <w:rPr>
          <w:lang w:val="en-US"/>
        </w:rPr>
        <w:t xml:space="preserve">or bank </w:t>
      </w:r>
      <w:r w:rsidRPr="00315FC1">
        <w:rPr>
          <w:lang w:val="en-US"/>
        </w:rPr>
        <w:t xml:space="preserve">transfer order to FMBDSor via </w:t>
      </w:r>
      <w:r>
        <w:rPr>
          <w:lang w:val="en-US"/>
        </w:rPr>
        <w:t>P</w:t>
      </w:r>
      <w:r w:rsidRPr="00315FC1">
        <w:rPr>
          <w:lang w:val="en-US"/>
        </w:rPr>
        <w:t xml:space="preserve">aypal (please contact </w:t>
      </w:r>
      <w:hyperlink r:id="rId6" w:history="1">
        <w:r w:rsidRPr="00CD5CB9">
          <w:rPr>
            <w:rStyle w:val="Lienhypertexte"/>
            <w:lang w:val="en-US"/>
          </w:rPr>
          <w:t>tresorier@fmbds.org</w:t>
        </w:r>
      </w:hyperlink>
      <w:r w:rsidRPr="00315FC1">
        <w:rPr>
          <w:lang w:val="en-US"/>
        </w:rPr>
        <w:t>)</w:t>
      </w:r>
    </w:p>
    <w:p w:rsidR="00315FC1" w:rsidRPr="00315FC1" w:rsidRDefault="00315FC1" w:rsidP="00315FC1">
      <w:pPr>
        <w:pBdr>
          <w:top w:val="single" w:sz="4" w:space="1" w:color="auto"/>
          <w:left w:val="single" w:sz="4" w:space="4" w:color="auto"/>
          <w:bottom w:val="single" w:sz="4" w:space="1" w:color="auto"/>
          <w:right w:val="single" w:sz="4" w:space="4" w:color="auto"/>
        </w:pBdr>
        <w:tabs>
          <w:tab w:val="left" w:leader="dot" w:pos="8505"/>
        </w:tabs>
        <w:spacing w:after="0" w:line="240" w:lineRule="auto"/>
        <w:rPr>
          <w:lang w:val="en-US"/>
        </w:rPr>
      </w:pPr>
    </w:p>
    <w:p w:rsidR="00914B5B" w:rsidRDefault="00E4532A" w:rsidP="00D530B6">
      <w:pPr>
        <w:pBdr>
          <w:top w:val="single" w:sz="4" w:space="1" w:color="auto"/>
          <w:left w:val="single" w:sz="4" w:space="4" w:color="auto"/>
          <w:bottom w:val="single" w:sz="4" w:space="1" w:color="auto"/>
          <w:right w:val="single" w:sz="4" w:space="4" w:color="auto"/>
        </w:pBdr>
        <w:tabs>
          <w:tab w:val="left" w:leader="dot" w:pos="8505"/>
        </w:tabs>
        <w:spacing w:after="0" w:line="240" w:lineRule="auto"/>
      </w:pPr>
      <w:r>
        <w:t>IBAN : FR08 2004 1010 0700 0214 7G03 883   BIC : PSSTFRPPLYO</w:t>
      </w:r>
    </w:p>
    <w:p w:rsidR="00D530B6" w:rsidRDefault="00D530B6" w:rsidP="00D530B6">
      <w:pPr>
        <w:tabs>
          <w:tab w:val="left" w:leader="dot" w:pos="8505"/>
        </w:tabs>
        <w:spacing w:after="0" w:line="360" w:lineRule="auto"/>
        <w:jc w:val="right"/>
      </w:pPr>
    </w:p>
    <w:p w:rsidR="00D530B6" w:rsidRDefault="00D530B6">
      <w:pPr>
        <w:tabs>
          <w:tab w:val="left" w:leader="dot" w:pos="8505"/>
        </w:tabs>
        <w:spacing w:after="0" w:line="360" w:lineRule="auto"/>
        <w:jc w:val="right"/>
      </w:pPr>
    </w:p>
    <w:sectPr w:rsidR="00D530B6" w:rsidSect="00D530B6">
      <w:pgSz w:w="11906" w:h="16838"/>
      <w:pgMar w:top="709" w:right="198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32A"/>
    <w:rsid w:val="00070E7C"/>
    <w:rsid w:val="002456DE"/>
    <w:rsid w:val="00315FC1"/>
    <w:rsid w:val="006D5071"/>
    <w:rsid w:val="008B5F32"/>
    <w:rsid w:val="00914B5B"/>
    <w:rsid w:val="00C1123A"/>
    <w:rsid w:val="00C5478B"/>
    <w:rsid w:val="00D530B6"/>
    <w:rsid w:val="00E453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E4532A"/>
    <w:rPr>
      <w:color w:val="0000FF" w:themeColor="hyperlink"/>
      <w:u w:val="single"/>
    </w:rPr>
  </w:style>
  <w:style w:type="table" w:styleId="Grilledutableau">
    <w:name w:val="Table Grid"/>
    <w:basedOn w:val="TableauNormal"/>
    <w:uiPriority w:val="59"/>
    <w:rsid w:val="00C112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E4532A"/>
    <w:rPr>
      <w:color w:val="0000FF" w:themeColor="hyperlink"/>
      <w:u w:val="single"/>
    </w:rPr>
  </w:style>
  <w:style w:type="table" w:styleId="Grilledutableau">
    <w:name w:val="Table Grid"/>
    <w:basedOn w:val="TableauNormal"/>
    <w:uiPriority w:val="59"/>
    <w:rsid w:val="00C112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tresorier@fmbds.org" TargetMode="External"/><Relationship Id="rId5" Type="http://schemas.openxmlformats.org/officeDocument/2006/relationships/hyperlink" Target="mailto:tresorier@fmbds.org"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291</Words>
  <Characters>1604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Proprietaire</dc:creator>
  <cp:lastModifiedBy>Nicolas</cp:lastModifiedBy>
  <cp:revision>5</cp:revision>
  <dcterms:created xsi:type="dcterms:W3CDTF">2013-06-05T07:59:00Z</dcterms:created>
  <dcterms:modified xsi:type="dcterms:W3CDTF">2013-10-01T06:25:00Z</dcterms:modified>
</cp:coreProperties>
</file>